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C0B67" w14:textId="416D62FE" w:rsidR="00F3333A" w:rsidRPr="005F5170" w:rsidRDefault="00771D1B">
      <w:pPr>
        <w:rPr>
          <w:rFonts w:ascii="HGSｺﾞｼｯｸM" w:eastAsia="HGSｺﾞｼｯｸM"/>
          <w:sz w:val="18"/>
          <w:szCs w:val="18"/>
        </w:rPr>
      </w:pPr>
      <w:bookmarkStart w:id="0" w:name="_Hlk139275967"/>
      <w:r w:rsidRPr="005F5170">
        <w:rPr>
          <w:rFonts w:ascii="HGSｺﾞｼｯｸM" w:eastAsia="HGSｺﾞｼｯｸM" w:hint="eastAsia"/>
          <w:sz w:val="18"/>
          <w:szCs w:val="18"/>
        </w:rPr>
        <w:t>現代の国語×S</w:t>
      </w:r>
      <w:r w:rsidR="00F3333A" w:rsidRPr="005F5170">
        <w:rPr>
          <w:rFonts w:ascii="HGSｺﾞｼｯｸM" w:eastAsia="HGSｺﾞｼｯｸM" w:hint="eastAsia"/>
          <w:sz w:val="18"/>
          <w:szCs w:val="18"/>
        </w:rPr>
        <w:t>S生物基礎</w:t>
      </w:r>
      <w:r w:rsidRPr="005F5170">
        <w:rPr>
          <w:rFonts w:ascii="HGSｺﾞｼｯｸM" w:eastAsia="HGSｺﾞｼｯｸM" w:hint="eastAsia"/>
          <w:sz w:val="18"/>
          <w:szCs w:val="18"/>
        </w:rPr>
        <w:t>×倫理</w:t>
      </w:r>
      <w:r w:rsidR="00F3333A" w:rsidRPr="005F5170">
        <w:rPr>
          <w:rFonts w:ascii="HGSｺﾞｼｯｸM" w:eastAsia="HGSｺﾞｼｯｸM" w:hint="eastAsia"/>
          <w:sz w:val="18"/>
          <w:szCs w:val="18"/>
        </w:rPr>
        <w:t xml:space="preserve">　「クローンペットビジネス</w:t>
      </w:r>
      <w:r w:rsidR="00681ED2">
        <w:rPr>
          <w:rFonts w:ascii="HGSｺﾞｼｯｸM" w:eastAsia="HGSｺﾞｼｯｸM" w:hint="eastAsia"/>
          <w:sz w:val="18"/>
          <w:szCs w:val="18"/>
        </w:rPr>
        <w:t>を題材として批判的思考力を育成しよう</w:t>
      </w:r>
      <w:r w:rsidR="00F3333A" w:rsidRPr="005F5170">
        <w:rPr>
          <w:rFonts w:ascii="HGSｺﾞｼｯｸM" w:eastAsia="HGSｺﾞｼｯｸM" w:hint="eastAsia"/>
          <w:sz w:val="18"/>
          <w:szCs w:val="18"/>
        </w:rPr>
        <w:t>」</w:t>
      </w:r>
      <w:r w:rsidR="00037C82">
        <w:rPr>
          <w:rFonts w:ascii="HGSｺﾞｼｯｸM" w:eastAsia="HGSｺﾞｼｯｸM" w:hint="eastAsia"/>
          <w:sz w:val="18"/>
          <w:szCs w:val="18"/>
        </w:rPr>
        <w:t>レジュメ</w:t>
      </w:r>
    </w:p>
    <w:bookmarkEnd w:id="0"/>
    <w:p w14:paraId="271AE58D" w14:textId="77777777" w:rsidR="00FF1674" w:rsidRPr="005F5170" w:rsidRDefault="00FF1674">
      <w:pPr>
        <w:rPr>
          <w:sz w:val="18"/>
          <w:szCs w:val="18"/>
        </w:rPr>
      </w:pPr>
    </w:p>
    <w:p w14:paraId="71521831" w14:textId="6B56D94D" w:rsidR="00F3333A" w:rsidRPr="005F5170" w:rsidRDefault="00FF1674">
      <w:pPr>
        <w:rPr>
          <w:rFonts w:ascii="ＭＳ ゴシック" w:eastAsia="ＭＳ ゴシック" w:hAnsi="ＭＳ ゴシック"/>
          <w:sz w:val="18"/>
          <w:szCs w:val="18"/>
        </w:rPr>
      </w:pPr>
      <w:r w:rsidRPr="005F5170">
        <w:rPr>
          <w:rFonts w:ascii="ＭＳ ゴシック" w:eastAsia="ＭＳ ゴシック" w:hAnsi="ＭＳ ゴシック" w:hint="eastAsia"/>
          <w:sz w:val="18"/>
          <w:szCs w:val="18"/>
        </w:rPr>
        <w:t>１．</w:t>
      </w:r>
      <w:r w:rsidR="00F3333A" w:rsidRPr="005F5170">
        <w:rPr>
          <w:rFonts w:ascii="ＭＳ ゴシック" w:eastAsia="ＭＳ ゴシック" w:hAnsi="ＭＳ ゴシック" w:hint="eastAsia"/>
          <w:sz w:val="18"/>
          <w:szCs w:val="18"/>
        </w:rPr>
        <w:t>批判的思考力のICEルーブリック</w:t>
      </w:r>
    </w:p>
    <w:tbl>
      <w:tblPr>
        <w:tblStyle w:val="a7"/>
        <w:tblW w:w="9520" w:type="dxa"/>
        <w:tblLook w:val="04A0" w:firstRow="1" w:lastRow="0" w:firstColumn="1" w:lastColumn="0" w:noHBand="0" w:noVBand="1"/>
      </w:tblPr>
      <w:tblGrid>
        <w:gridCol w:w="2263"/>
        <w:gridCol w:w="2977"/>
        <w:gridCol w:w="4280"/>
      </w:tblGrid>
      <w:tr w:rsidR="00F3333A" w:rsidRPr="005F5170" w14:paraId="07250F6D" w14:textId="77777777" w:rsidTr="003112F9">
        <w:trPr>
          <w:trHeight w:val="429"/>
        </w:trPr>
        <w:tc>
          <w:tcPr>
            <w:tcW w:w="2263" w:type="dxa"/>
            <w:vAlign w:val="center"/>
          </w:tcPr>
          <w:p w14:paraId="118D3230" w14:textId="3D34428A" w:rsidR="00F3333A" w:rsidRPr="005F5170" w:rsidRDefault="00F3333A" w:rsidP="003112F9">
            <w:pPr>
              <w:jc w:val="center"/>
              <w:rPr>
                <w:sz w:val="18"/>
                <w:szCs w:val="18"/>
              </w:rPr>
            </w:pPr>
            <w:r w:rsidRPr="005F5170">
              <w:rPr>
                <w:rFonts w:hint="eastAsia"/>
                <w:sz w:val="18"/>
                <w:szCs w:val="18"/>
              </w:rPr>
              <w:t>Iフェーズ</w:t>
            </w:r>
          </w:p>
        </w:tc>
        <w:tc>
          <w:tcPr>
            <w:tcW w:w="2977" w:type="dxa"/>
            <w:vAlign w:val="center"/>
          </w:tcPr>
          <w:p w14:paraId="70CB0C83" w14:textId="6DE815F6" w:rsidR="00F3333A" w:rsidRPr="005F5170" w:rsidRDefault="00F3333A" w:rsidP="003112F9">
            <w:pPr>
              <w:jc w:val="center"/>
              <w:rPr>
                <w:sz w:val="18"/>
                <w:szCs w:val="18"/>
              </w:rPr>
            </w:pPr>
            <w:r w:rsidRPr="005F5170">
              <w:rPr>
                <w:rFonts w:hint="eastAsia"/>
                <w:sz w:val="18"/>
                <w:szCs w:val="18"/>
              </w:rPr>
              <w:t>Cフェーズ</w:t>
            </w:r>
          </w:p>
        </w:tc>
        <w:tc>
          <w:tcPr>
            <w:tcW w:w="4280" w:type="dxa"/>
            <w:vAlign w:val="center"/>
          </w:tcPr>
          <w:p w14:paraId="38ABFCD2" w14:textId="0C1B7E86" w:rsidR="00F3333A" w:rsidRPr="005F5170" w:rsidRDefault="00F3333A" w:rsidP="003112F9">
            <w:pPr>
              <w:jc w:val="center"/>
              <w:rPr>
                <w:sz w:val="18"/>
                <w:szCs w:val="18"/>
              </w:rPr>
            </w:pPr>
            <w:r w:rsidRPr="005F5170">
              <w:rPr>
                <w:rFonts w:hint="eastAsia"/>
                <w:sz w:val="18"/>
                <w:szCs w:val="18"/>
              </w:rPr>
              <w:t>Eフェーズ</w:t>
            </w:r>
          </w:p>
        </w:tc>
      </w:tr>
      <w:tr w:rsidR="00F3333A" w:rsidRPr="005F5170" w14:paraId="223E3C3D" w14:textId="77777777" w:rsidTr="001661CE">
        <w:trPr>
          <w:trHeight w:val="2151"/>
        </w:trPr>
        <w:tc>
          <w:tcPr>
            <w:tcW w:w="2263" w:type="dxa"/>
          </w:tcPr>
          <w:p w14:paraId="33CD89B6" w14:textId="688AB021" w:rsidR="00F3333A" w:rsidRPr="005F5170" w:rsidRDefault="00AE1221">
            <w:pPr>
              <w:rPr>
                <w:sz w:val="18"/>
                <w:szCs w:val="18"/>
              </w:rPr>
            </w:pPr>
            <w:r w:rsidRPr="005F5170">
              <w:rPr>
                <w:rFonts w:hint="eastAsia"/>
                <w:sz w:val="18"/>
                <w:szCs w:val="18"/>
              </w:rPr>
              <w:t>クローンペットビジネスについて、に論述できている。</w:t>
            </w:r>
          </w:p>
        </w:tc>
        <w:tc>
          <w:tcPr>
            <w:tcW w:w="2977" w:type="dxa"/>
          </w:tcPr>
          <w:p w14:paraId="4CB7C44A" w14:textId="423A1592" w:rsidR="00F3333A" w:rsidRPr="005F5170" w:rsidRDefault="00AE1221">
            <w:pPr>
              <w:rPr>
                <w:sz w:val="18"/>
                <w:szCs w:val="18"/>
              </w:rPr>
            </w:pPr>
            <w:r w:rsidRPr="005F5170">
              <w:rPr>
                <w:rFonts w:hint="eastAsia"/>
                <w:sz w:val="18"/>
                <w:szCs w:val="18"/>
              </w:rPr>
              <w:t>生徒間や</w:t>
            </w:r>
            <w:proofErr w:type="spellStart"/>
            <w:r w:rsidRPr="005F5170">
              <w:rPr>
                <w:rFonts w:hint="eastAsia"/>
                <w:sz w:val="18"/>
                <w:szCs w:val="18"/>
              </w:rPr>
              <w:t>C</w:t>
            </w:r>
            <w:r w:rsidRPr="005F5170">
              <w:rPr>
                <w:sz w:val="18"/>
                <w:szCs w:val="18"/>
              </w:rPr>
              <w:t>hatGPT</w:t>
            </w:r>
            <w:proofErr w:type="spellEnd"/>
            <w:r w:rsidR="002D462E">
              <w:rPr>
                <w:rFonts w:hint="eastAsia"/>
                <w:sz w:val="18"/>
                <w:szCs w:val="18"/>
              </w:rPr>
              <w:t>等</w:t>
            </w:r>
            <w:r w:rsidRPr="005F5170">
              <w:rPr>
                <w:rFonts w:hint="eastAsia"/>
                <w:sz w:val="18"/>
                <w:szCs w:val="18"/>
              </w:rPr>
              <w:t>との対話と通して、</w:t>
            </w:r>
            <w:r w:rsidR="00F3333A" w:rsidRPr="005F5170">
              <w:rPr>
                <w:rFonts w:hint="eastAsia"/>
                <w:sz w:val="18"/>
                <w:szCs w:val="18"/>
              </w:rPr>
              <w:t>自分の推論プロセスを意識的に吟味</w:t>
            </w:r>
            <w:r w:rsidRPr="005F5170">
              <w:rPr>
                <w:rFonts w:hint="eastAsia"/>
                <w:sz w:val="18"/>
                <w:szCs w:val="18"/>
              </w:rPr>
              <w:t>し、論理的・合理的に</w:t>
            </w:r>
            <w:r w:rsidR="001661CE">
              <w:rPr>
                <w:rFonts w:hint="eastAsia"/>
                <w:sz w:val="18"/>
                <w:szCs w:val="18"/>
              </w:rPr>
              <w:t>（根拠とともに）</w:t>
            </w:r>
            <w:r w:rsidRPr="005F5170">
              <w:rPr>
                <w:rFonts w:hint="eastAsia"/>
                <w:sz w:val="18"/>
                <w:szCs w:val="18"/>
              </w:rPr>
              <w:t>論述できている。</w:t>
            </w:r>
          </w:p>
          <w:p w14:paraId="6F28DF09" w14:textId="2A502FAB" w:rsidR="005F5170" w:rsidRPr="005F5170" w:rsidRDefault="00235940">
            <w:pPr>
              <w:rPr>
                <w:sz w:val="18"/>
                <w:szCs w:val="18"/>
              </w:rPr>
            </w:pPr>
            <w:r>
              <w:rPr>
                <w:rFonts w:hint="eastAsia"/>
                <w:sz w:val="18"/>
                <w:szCs w:val="18"/>
              </w:rPr>
              <w:t>（分量）</w:t>
            </w:r>
            <w:r w:rsidRPr="005F5170">
              <w:rPr>
                <w:rFonts w:hint="eastAsia"/>
                <w:sz w:val="18"/>
                <w:szCs w:val="18"/>
              </w:rPr>
              <w:t>問４つのうち、</w:t>
            </w:r>
            <w:r>
              <w:rPr>
                <w:rFonts w:hint="eastAsia"/>
                <w:sz w:val="18"/>
                <w:szCs w:val="18"/>
              </w:rPr>
              <w:t>２</w:t>
            </w:r>
            <w:r w:rsidRPr="005F5170">
              <w:rPr>
                <w:rFonts w:hint="eastAsia"/>
                <w:sz w:val="18"/>
                <w:szCs w:val="18"/>
              </w:rPr>
              <w:t>つは記述している。</w:t>
            </w:r>
          </w:p>
        </w:tc>
        <w:tc>
          <w:tcPr>
            <w:tcW w:w="4280" w:type="dxa"/>
          </w:tcPr>
          <w:p w14:paraId="2ACA1C48" w14:textId="2493F295" w:rsidR="00F3333A" w:rsidRPr="005F5170" w:rsidRDefault="00AE1221">
            <w:pPr>
              <w:rPr>
                <w:sz w:val="18"/>
                <w:szCs w:val="18"/>
              </w:rPr>
            </w:pPr>
            <w:r w:rsidRPr="005F5170">
              <w:rPr>
                <w:rFonts w:hint="eastAsia"/>
                <w:sz w:val="18"/>
                <w:szCs w:val="18"/>
              </w:rPr>
              <w:t>生徒間や</w:t>
            </w:r>
            <w:proofErr w:type="spellStart"/>
            <w:r w:rsidRPr="005F5170">
              <w:rPr>
                <w:rFonts w:hint="eastAsia"/>
                <w:sz w:val="18"/>
                <w:szCs w:val="18"/>
              </w:rPr>
              <w:t>C</w:t>
            </w:r>
            <w:r w:rsidRPr="005F5170">
              <w:rPr>
                <w:sz w:val="18"/>
                <w:szCs w:val="18"/>
              </w:rPr>
              <w:t>hatGPT</w:t>
            </w:r>
            <w:proofErr w:type="spellEnd"/>
            <w:r w:rsidR="002D462E">
              <w:rPr>
                <w:rFonts w:hint="eastAsia"/>
                <w:sz w:val="18"/>
                <w:szCs w:val="18"/>
              </w:rPr>
              <w:t>等</w:t>
            </w:r>
            <w:r w:rsidRPr="005F5170">
              <w:rPr>
                <w:rFonts w:hint="eastAsia"/>
                <w:sz w:val="18"/>
                <w:szCs w:val="18"/>
              </w:rPr>
              <w:t>との対話と通して、自分の推論プロセスを意識的に吟味し、</w:t>
            </w:r>
            <w:r w:rsidR="00E878CA" w:rsidRPr="005F5170">
              <w:rPr>
                <w:rFonts w:hint="eastAsia"/>
                <w:sz w:val="18"/>
                <w:szCs w:val="18"/>
              </w:rPr>
              <w:t>クローンビジネスの抱える課題の解決策や新たな課題を設定しつつ、より論理的・合理的に</w:t>
            </w:r>
            <w:r w:rsidR="001661CE">
              <w:rPr>
                <w:rFonts w:hint="eastAsia"/>
                <w:sz w:val="18"/>
                <w:szCs w:val="18"/>
              </w:rPr>
              <w:t>（客観的な根拠とともに）</w:t>
            </w:r>
            <w:r w:rsidR="00E878CA" w:rsidRPr="005F5170">
              <w:rPr>
                <w:rFonts w:hint="eastAsia"/>
                <w:sz w:val="18"/>
                <w:szCs w:val="18"/>
              </w:rPr>
              <w:t>論述できる</w:t>
            </w:r>
            <w:r w:rsidR="005F5170" w:rsidRPr="005F5170">
              <w:rPr>
                <w:rFonts w:hint="eastAsia"/>
                <w:sz w:val="18"/>
                <w:szCs w:val="18"/>
              </w:rPr>
              <w:t>。</w:t>
            </w:r>
          </w:p>
          <w:p w14:paraId="0E0146E5" w14:textId="7C4155A5" w:rsidR="005F5170" w:rsidRPr="00235940" w:rsidRDefault="005F5170">
            <w:pPr>
              <w:rPr>
                <w:sz w:val="18"/>
                <w:szCs w:val="18"/>
              </w:rPr>
            </w:pPr>
            <w:r w:rsidRPr="005F5170">
              <w:rPr>
                <w:rFonts w:hint="eastAsia"/>
                <w:sz w:val="18"/>
                <w:szCs w:val="18"/>
              </w:rPr>
              <w:t>＊</w:t>
            </w:r>
            <w:r w:rsidR="00235940">
              <w:rPr>
                <w:rFonts w:hint="eastAsia"/>
                <w:sz w:val="18"/>
                <w:szCs w:val="18"/>
              </w:rPr>
              <w:t>（分量）</w:t>
            </w:r>
            <w:r w:rsidRPr="005F5170">
              <w:rPr>
                <w:rFonts w:hint="eastAsia"/>
                <w:sz w:val="18"/>
                <w:szCs w:val="18"/>
              </w:rPr>
              <w:t>問４つのうち、３つ以上は記述している。</w:t>
            </w:r>
          </w:p>
        </w:tc>
        <w:bookmarkStart w:id="1" w:name="_GoBack"/>
        <w:bookmarkEnd w:id="1"/>
      </w:tr>
    </w:tbl>
    <w:p w14:paraId="1AC5856B" w14:textId="0A2D5E7D" w:rsidR="00F3333A" w:rsidRDefault="00F3333A">
      <w:pPr>
        <w:rPr>
          <w:sz w:val="18"/>
          <w:szCs w:val="18"/>
        </w:rPr>
      </w:pPr>
    </w:p>
    <w:p w14:paraId="098E9EEE" w14:textId="371D0281" w:rsidR="00681ED2" w:rsidRPr="00681ED2" w:rsidRDefault="00681ED2">
      <w:pPr>
        <w:rPr>
          <w:rFonts w:ascii="ＭＳ ゴシック" w:eastAsia="ＭＳ ゴシック" w:hAnsi="ＭＳ ゴシック"/>
          <w:sz w:val="18"/>
          <w:szCs w:val="18"/>
        </w:rPr>
      </w:pPr>
      <w:r w:rsidRPr="00681ED2">
        <w:rPr>
          <w:rFonts w:ascii="ＭＳ ゴシック" w:eastAsia="ＭＳ ゴシック" w:hAnsi="ＭＳ ゴシック" w:hint="eastAsia"/>
          <w:sz w:val="18"/>
          <w:szCs w:val="18"/>
        </w:rPr>
        <w:t>２．批判的思考力とは</w:t>
      </w:r>
    </w:p>
    <w:p w14:paraId="1DB6A9EB" w14:textId="0AAF179E" w:rsidR="00681ED2" w:rsidRDefault="00681ED2" w:rsidP="00681ED2">
      <w:pPr>
        <w:ind w:firstLineChars="100" w:firstLine="180"/>
        <w:rPr>
          <w:sz w:val="18"/>
          <w:szCs w:val="18"/>
        </w:rPr>
      </w:pPr>
      <w:r w:rsidRPr="00681ED2">
        <w:rPr>
          <w:rFonts w:hint="eastAsia"/>
          <w:sz w:val="18"/>
          <w:szCs w:val="18"/>
        </w:rPr>
        <w:t>物事の前提の正誤を検証したのち、その本質を見極めていくこと。</w:t>
      </w:r>
      <w:r>
        <w:rPr>
          <w:rFonts w:hint="eastAsia"/>
          <w:sz w:val="18"/>
          <w:szCs w:val="18"/>
        </w:rPr>
        <w:t>（論を否定するものではない。）</w:t>
      </w:r>
    </w:p>
    <w:p w14:paraId="5F500031" w14:textId="77777777" w:rsidR="00681ED2" w:rsidRPr="005F5170" w:rsidRDefault="00681ED2">
      <w:pPr>
        <w:rPr>
          <w:sz w:val="18"/>
          <w:szCs w:val="18"/>
        </w:rPr>
      </w:pPr>
    </w:p>
    <w:p w14:paraId="28D958DB" w14:textId="456994B4" w:rsidR="00FF1674" w:rsidRPr="001661CE" w:rsidRDefault="00681ED2">
      <w:pP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F3333A" w:rsidRPr="005F5170">
        <w:rPr>
          <w:rFonts w:ascii="ＭＳ ゴシック" w:eastAsia="ＭＳ ゴシック" w:hAnsi="ＭＳ ゴシック" w:hint="eastAsia"/>
          <w:sz w:val="18"/>
          <w:szCs w:val="18"/>
        </w:rPr>
        <w:t>．クローン技術の</w:t>
      </w:r>
      <w:r w:rsidR="005F5170" w:rsidRPr="005F5170">
        <w:rPr>
          <w:rFonts w:ascii="ＭＳ ゴシック" w:eastAsia="ＭＳ ゴシック" w:hAnsi="ＭＳ ゴシック" w:hint="eastAsia"/>
          <w:sz w:val="18"/>
          <w:szCs w:val="18"/>
        </w:rPr>
        <w:t>確認</w:t>
      </w:r>
    </w:p>
    <w:p w14:paraId="6AF1F8BF" w14:textId="77777777" w:rsidR="00FF1674" w:rsidRPr="005F5170" w:rsidRDefault="00FF1674" w:rsidP="00FF1674">
      <w:pPr>
        <w:rPr>
          <w:sz w:val="18"/>
          <w:szCs w:val="18"/>
        </w:rPr>
      </w:pPr>
    </w:p>
    <w:p w14:paraId="064EA6C6" w14:textId="3B430257" w:rsidR="00FF1674" w:rsidRPr="005F5170" w:rsidRDefault="00681ED2" w:rsidP="00FF1674">
      <w:pP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F3333A" w:rsidRPr="005F5170">
        <w:rPr>
          <w:rFonts w:ascii="ＭＳ ゴシック" w:eastAsia="ＭＳ ゴシック" w:hAnsi="ＭＳ ゴシック" w:hint="eastAsia"/>
          <w:sz w:val="18"/>
          <w:szCs w:val="18"/>
        </w:rPr>
        <w:t>．</w:t>
      </w:r>
      <w:r w:rsidR="003112F9" w:rsidRPr="005F5170">
        <w:rPr>
          <w:rFonts w:ascii="ＭＳ ゴシック" w:eastAsia="ＭＳ ゴシック" w:hAnsi="ＭＳ ゴシック" w:hint="eastAsia"/>
          <w:sz w:val="18"/>
          <w:szCs w:val="18"/>
        </w:rPr>
        <w:t>クローンペットビジネス</w:t>
      </w:r>
      <w:r w:rsidR="00FF1674" w:rsidRPr="005F5170">
        <w:rPr>
          <w:rFonts w:ascii="ＭＳ ゴシック" w:eastAsia="ＭＳ ゴシック" w:hAnsi="ＭＳ ゴシック" w:hint="eastAsia"/>
          <w:sz w:val="18"/>
          <w:szCs w:val="18"/>
        </w:rPr>
        <w:t>について</w:t>
      </w:r>
    </w:p>
    <w:p w14:paraId="246763BF" w14:textId="51C79629" w:rsidR="00FF1674" w:rsidRPr="005F5170" w:rsidRDefault="00FF1674" w:rsidP="00FF1674">
      <w:pPr>
        <w:rPr>
          <w:sz w:val="18"/>
          <w:szCs w:val="18"/>
        </w:rPr>
      </w:pPr>
      <w:r w:rsidRPr="005F5170">
        <w:rPr>
          <w:rFonts w:hint="eastAsia"/>
          <w:sz w:val="18"/>
          <w:szCs w:val="18"/>
        </w:rPr>
        <w:t>資料１</w:t>
      </w:r>
    </w:p>
    <w:p w14:paraId="554CB07C" w14:textId="4EDB9698" w:rsidR="00FF1674" w:rsidRPr="005F5170" w:rsidRDefault="00FF1674" w:rsidP="003A41DC">
      <w:pPr>
        <w:ind w:firstLineChars="100" w:firstLine="180"/>
        <w:rPr>
          <w:sz w:val="18"/>
          <w:szCs w:val="18"/>
        </w:rPr>
      </w:pPr>
      <w:r w:rsidRPr="005F5170">
        <w:rPr>
          <w:rFonts w:hint="eastAsia"/>
          <w:sz w:val="18"/>
          <w:szCs w:val="18"/>
        </w:rPr>
        <w:t>ソウル市内にあるスアム生命工学研究所。</w:t>
      </w:r>
      <w:r w:rsidRPr="005F5170">
        <w:rPr>
          <w:sz w:val="18"/>
          <w:szCs w:val="18"/>
        </w:rPr>
        <w:t>2006年の設立以来、これまでに1000頭以上のクローン犬を生み出してきた。費用の目安は１頭10万ドル（約1100万円）が上限で、ペットが亡くなってから通常５日以内にDNAを提供してもらえれば、５カ月以内に生まれ変わりを用意できると研究所は請け合う。</w:t>
      </w:r>
    </w:p>
    <w:p w14:paraId="3BD0A80A" w14:textId="46C68A2B" w:rsidR="003112F9" w:rsidRPr="005F5170" w:rsidRDefault="00FF1674" w:rsidP="003A41DC">
      <w:pPr>
        <w:ind w:firstLineChars="100" w:firstLine="180"/>
        <w:rPr>
          <w:sz w:val="18"/>
          <w:szCs w:val="18"/>
        </w:rPr>
      </w:pPr>
      <w:r w:rsidRPr="005F5170">
        <w:rPr>
          <w:sz w:val="18"/>
          <w:szCs w:val="18"/>
        </w:rPr>
        <w:t>1996年に世界初のクローン羊「ドリー」が生まれてから20年余り。哺乳類クローンの技術は大きく進み、クローン犬の作成が富裕層向けビジネスとして広まりつつある。世界各国で複数の機関がサービスを提供しており、今年３月には歌手で女優のバーブラ・ストライサンドが、愛犬サマンサのクローン２頭を飼っているとインタビューで明かしたことが大きな反響を呼んだ。彼女はテキサス州の</w:t>
      </w:r>
      <w:proofErr w:type="spellStart"/>
      <w:r w:rsidRPr="005F5170">
        <w:rPr>
          <w:sz w:val="18"/>
          <w:szCs w:val="18"/>
        </w:rPr>
        <w:t>VisGen</w:t>
      </w:r>
      <w:proofErr w:type="spellEnd"/>
      <w:r w:rsidRPr="005F5170">
        <w:rPr>
          <w:sz w:val="18"/>
          <w:szCs w:val="18"/>
        </w:rPr>
        <w:t xml:space="preserve"> Pets社に５万ドル（約550万円）の費用を支払い、愛</w:t>
      </w:r>
      <w:r w:rsidR="005F5170" w:rsidRPr="005F5170">
        <w:rPr>
          <w:rFonts w:hint="eastAsia"/>
          <w:sz w:val="18"/>
          <w:szCs w:val="18"/>
        </w:rPr>
        <w:t xml:space="preserve">　</w:t>
      </w:r>
      <w:r w:rsidRPr="005F5170">
        <w:rPr>
          <w:sz w:val="18"/>
          <w:szCs w:val="18"/>
        </w:rPr>
        <w:t>犬の亡骸の口と胃から採取された細胞を元にクローンをつくってもらったのだという。</w:t>
      </w:r>
    </w:p>
    <w:p w14:paraId="6AA64F7C" w14:textId="1A631252" w:rsidR="00FF1674" w:rsidRPr="005F5170" w:rsidRDefault="00FF1674" w:rsidP="005F5170">
      <w:pPr>
        <w:ind w:firstLineChars="100" w:firstLine="180"/>
        <w:rPr>
          <w:sz w:val="18"/>
          <w:szCs w:val="18"/>
        </w:rPr>
      </w:pPr>
      <w:r w:rsidRPr="005F5170">
        <w:rPr>
          <w:rFonts w:hint="eastAsia"/>
          <w:sz w:val="18"/>
          <w:szCs w:val="18"/>
        </w:rPr>
        <w:t>１頭のクローン犬を生み出すことに多くの犠牲がともなうことを問題視する声も根強い。代理母に移植されるクローン胚すべてが妊娠につながるわけではなく、妊娠中の流産などもあるため、無事に生まれてくる</w:t>
      </w:r>
      <w:r w:rsidRPr="005F5170">
        <w:rPr>
          <w:sz w:val="18"/>
          <w:szCs w:val="18"/>
        </w:rPr>
        <w:t>1頭のために複数の卵子提供犬と代理母犬が肉体的負担を強いられるからだ。2005年のスナッピー</w:t>
      </w:r>
      <w:r w:rsidR="00681ED2">
        <w:rPr>
          <w:rFonts w:hint="eastAsia"/>
          <w:sz w:val="18"/>
          <w:szCs w:val="18"/>
        </w:rPr>
        <w:t>というクローン犬</w:t>
      </w:r>
      <w:r w:rsidRPr="005F5170">
        <w:rPr>
          <w:sz w:val="18"/>
          <w:szCs w:val="18"/>
        </w:rPr>
        <w:t>は、</w:t>
      </w:r>
      <w:r w:rsidR="005F5170" w:rsidRPr="005F5170">
        <w:rPr>
          <w:rFonts w:hint="eastAsia"/>
          <w:sz w:val="18"/>
          <w:szCs w:val="18"/>
        </w:rPr>
        <w:t>ある科学者</w:t>
      </w:r>
      <w:r w:rsidRPr="005F5170">
        <w:rPr>
          <w:sz w:val="18"/>
          <w:szCs w:val="18"/>
        </w:rPr>
        <w:t>が123頭の代理母犬に合計1000以上ものクローン胚を移植してようやく誕生させた１頭だった。現在では技術が格段に進歩したため、スアム研究所では３頭の代理母犬と数十のクローン胚があれば１頭を生み出せるとしているが、それへの疑問</w:t>
      </w:r>
      <w:r w:rsidRPr="005F5170">
        <w:rPr>
          <w:rFonts w:hint="eastAsia"/>
          <w:sz w:val="18"/>
          <w:szCs w:val="18"/>
        </w:rPr>
        <w:t>の声もある。</w:t>
      </w:r>
    </w:p>
    <w:p w14:paraId="094431A0" w14:textId="77777777" w:rsidR="00FF1674" w:rsidRPr="005F5170" w:rsidRDefault="00FF1674" w:rsidP="00FF1674">
      <w:pPr>
        <w:rPr>
          <w:sz w:val="18"/>
          <w:szCs w:val="18"/>
        </w:rPr>
      </w:pPr>
    </w:p>
    <w:p w14:paraId="7C53AEEC" w14:textId="7A8DDF3C" w:rsidR="00FF1674" w:rsidRPr="005F5170" w:rsidRDefault="00FF1674" w:rsidP="00FF1674">
      <w:pPr>
        <w:rPr>
          <w:sz w:val="18"/>
          <w:szCs w:val="18"/>
        </w:rPr>
      </w:pPr>
      <w:r w:rsidRPr="005F5170">
        <w:rPr>
          <w:rFonts w:hint="eastAsia"/>
          <w:sz w:val="18"/>
          <w:szCs w:val="18"/>
        </w:rPr>
        <w:t>資料２</w:t>
      </w:r>
    </w:p>
    <w:p w14:paraId="0A493994" w14:textId="0B94EEFC" w:rsidR="00FF1674" w:rsidRPr="005F5170" w:rsidRDefault="00FF1674" w:rsidP="00FF1674">
      <w:pPr>
        <w:ind w:firstLineChars="100" w:firstLine="180"/>
        <w:rPr>
          <w:sz w:val="18"/>
          <w:szCs w:val="18"/>
        </w:rPr>
      </w:pPr>
      <w:r w:rsidRPr="005F5170">
        <w:rPr>
          <w:rFonts w:hint="eastAsia"/>
          <w:sz w:val="18"/>
          <w:szCs w:val="18"/>
        </w:rPr>
        <w:t>本当に代理母犬が３頭だけで足りるのかと訝る学者もいるし、クローン胚を着床させやすくするために代理母犬に行われるホルモン注射を問題視する声もある。イリノイ大学のチェミョン・ジェイ・コー教授は「人間の体外受精の場合と同じホルモンが使われるのです。それを注射されることは犬の体によくありませんし、何度もくり返し注射されるとなればなおさらです」と述べた。</w:t>
      </w:r>
    </w:p>
    <w:p w14:paraId="2734CBF4" w14:textId="0D2C0076" w:rsidR="003A41DC" w:rsidRPr="005F5170" w:rsidRDefault="00FF1674" w:rsidP="00681ED2">
      <w:pPr>
        <w:ind w:firstLineChars="100" w:firstLine="180"/>
        <w:rPr>
          <w:sz w:val="18"/>
          <w:szCs w:val="18"/>
        </w:rPr>
      </w:pPr>
      <w:r w:rsidRPr="005F5170">
        <w:rPr>
          <w:rFonts w:hint="eastAsia"/>
          <w:sz w:val="18"/>
          <w:szCs w:val="18"/>
        </w:rPr>
        <w:t>そして今年、中国科学院はクローン猿２匹を誕生させ、霊長類では初の成功例となった。遺伝子配列が人間に非常に近い猿で成功したからには、いよいよ人間のクローンも視野に入ってくる。</w:t>
      </w:r>
    </w:p>
    <w:p w14:paraId="7E3CD896" w14:textId="485F5AD2" w:rsidR="00FF1674" w:rsidRPr="005F5170" w:rsidRDefault="00681ED2">
      <w:pP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５</w:t>
      </w:r>
      <w:r w:rsidR="00F3333A" w:rsidRPr="005F5170">
        <w:rPr>
          <w:rFonts w:ascii="ＭＳ ゴシック" w:eastAsia="ＭＳ ゴシック" w:hAnsi="ＭＳ ゴシック" w:hint="eastAsia"/>
          <w:sz w:val="18"/>
          <w:szCs w:val="18"/>
        </w:rPr>
        <w:t>．</w:t>
      </w:r>
      <w:r w:rsidR="00FF1674" w:rsidRPr="005F5170">
        <w:rPr>
          <w:rFonts w:ascii="ＭＳ ゴシック" w:eastAsia="ＭＳ ゴシック" w:hAnsi="ＭＳ ゴシック" w:hint="eastAsia"/>
          <w:sz w:val="18"/>
          <w:szCs w:val="18"/>
        </w:rPr>
        <w:t>批判的思考力のトレーニング</w:t>
      </w:r>
      <w:r w:rsidR="005F5170">
        <w:rPr>
          <w:rFonts w:ascii="ＭＳ ゴシック" w:eastAsia="ＭＳ ゴシック" w:hAnsi="ＭＳ ゴシック" w:hint="eastAsia"/>
          <w:sz w:val="18"/>
          <w:szCs w:val="18"/>
        </w:rPr>
        <w:t>（本時のメイン）</w:t>
      </w:r>
    </w:p>
    <w:p w14:paraId="6E9AAEDB" w14:textId="4751F322" w:rsidR="00FF1674" w:rsidRPr="005F5170" w:rsidRDefault="00FF1674">
      <w:pPr>
        <w:rPr>
          <w:sz w:val="18"/>
          <w:szCs w:val="18"/>
        </w:rPr>
      </w:pPr>
      <w:r w:rsidRPr="005F5170">
        <w:rPr>
          <w:rFonts w:hint="eastAsia"/>
          <w:sz w:val="18"/>
          <w:szCs w:val="18"/>
        </w:rPr>
        <w:t>問１「核家族化や少子化、地域のつながりの希薄化などで家族一人当たりあるいはペットへの過度な依存が見られる中、ペットを喪ったときの飼い主の精神的ダメージは確かに大きい。</w:t>
      </w:r>
      <w:r w:rsidR="00D7624B" w:rsidRPr="005F5170">
        <w:rPr>
          <w:rFonts w:hint="eastAsia"/>
          <w:sz w:val="18"/>
          <w:szCs w:val="18"/>
        </w:rPr>
        <w:t>そのため、クローンペットビジネスは有効だ。</w:t>
      </w:r>
      <w:r w:rsidRPr="005F5170">
        <w:rPr>
          <w:rFonts w:hint="eastAsia"/>
          <w:sz w:val="18"/>
          <w:szCs w:val="18"/>
        </w:rPr>
        <w:t>」</w:t>
      </w:r>
      <w:r w:rsidR="003A41DC" w:rsidRPr="005F5170">
        <w:rPr>
          <w:rFonts w:hint="eastAsia"/>
          <w:sz w:val="18"/>
          <w:szCs w:val="18"/>
        </w:rPr>
        <w:t>このことについて、</w:t>
      </w:r>
      <w:r w:rsidR="00120CAE">
        <w:rPr>
          <w:rFonts w:hint="eastAsia"/>
          <w:sz w:val="18"/>
          <w:szCs w:val="18"/>
        </w:rPr>
        <w:t>２～３行程度で</w:t>
      </w:r>
      <w:r w:rsidR="003A41DC" w:rsidRPr="005F5170">
        <w:rPr>
          <w:rFonts w:hint="eastAsia"/>
          <w:sz w:val="18"/>
          <w:szCs w:val="18"/>
        </w:rPr>
        <w:t>反駁・意見を述べよ。</w:t>
      </w:r>
    </w:p>
    <w:p w14:paraId="5DDCFCCF" w14:textId="01DB87AA" w:rsidR="00FF1674" w:rsidRPr="005F5170" w:rsidRDefault="00FF1674">
      <w:pPr>
        <w:rPr>
          <w:sz w:val="18"/>
          <w:szCs w:val="18"/>
        </w:rPr>
      </w:pPr>
    </w:p>
    <w:p w14:paraId="7FB39821" w14:textId="2446518C" w:rsidR="00FF1674" w:rsidRPr="005F5170" w:rsidRDefault="00FF1674">
      <w:pPr>
        <w:rPr>
          <w:sz w:val="18"/>
          <w:szCs w:val="18"/>
        </w:rPr>
      </w:pPr>
    </w:p>
    <w:p w14:paraId="040DDFD1" w14:textId="56516D07" w:rsidR="003A41DC" w:rsidRPr="005F5170" w:rsidRDefault="003A41DC">
      <w:pPr>
        <w:rPr>
          <w:sz w:val="18"/>
          <w:szCs w:val="18"/>
        </w:rPr>
      </w:pPr>
    </w:p>
    <w:p w14:paraId="0CD0999C" w14:textId="77777777" w:rsidR="003A41DC" w:rsidRPr="005F5170" w:rsidRDefault="003A41DC">
      <w:pPr>
        <w:rPr>
          <w:sz w:val="18"/>
          <w:szCs w:val="18"/>
        </w:rPr>
      </w:pPr>
    </w:p>
    <w:p w14:paraId="14ED23BD" w14:textId="317C6722" w:rsidR="00FF1674" w:rsidRPr="005F5170" w:rsidRDefault="00FF1674">
      <w:pPr>
        <w:rPr>
          <w:sz w:val="18"/>
          <w:szCs w:val="18"/>
        </w:rPr>
      </w:pPr>
      <w:r w:rsidRPr="005F5170">
        <w:rPr>
          <w:rFonts w:hint="eastAsia"/>
          <w:sz w:val="18"/>
          <w:szCs w:val="18"/>
        </w:rPr>
        <w:t>問</w:t>
      </w:r>
      <w:r w:rsidR="005F5170" w:rsidRPr="005F5170">
        <w:rPr>
          <w:rFonts w:hint="eastAsia"/>
          <w:sz w:val="18"/>
          <w:szCs w:val="18"/>
        </w:rPr>
        <w:t>２</w:t>
      </w:r>
      <w:r w:rsidR="003A41DC" w:rsidRPr="005F5170">
        <w:rPr>
          <w:rFonts w:hint="eastAsia"/>
          <w:sz w:val="18"/>
          <w:szCs w:val="18"/>
        </w:rPr>
        <w:t>「クローンペットビジネスは費用が高い。そのため、富豪層でニーズがあるが、そもそも自身が持っている資産をどう使おうが、その人自身の問題であり、クローンペットビジネスは成立してよい。」このことについて、</w:t>
      </w:r>
      <w:r w:rsidR="00120CAE">
        <w:rPr>
          <w:rFonts w:hint="eastAsia"/>
          <w:sz w:val="18"/>
          <w:szCs w:val="18"/>
        </w:rPr>
        <w:t>２～３行程度で</w:t>
      </w:r>
      <w:r w:rsidR="003A41DC" w:rsidRPr="005F5170">
        <w:rPr>
          <w:rFonts w:hint="eastAsia"/>
          <w:sz w:val="18"/>
          <w:szCs w:val="18"/>
        </w:rPr>
        <w:t>反駁・意見を述べよ。</w:t>
      </w:r>
    </w:p>
    <w:p w14:paraId="42FA0324" w14:textId="77777777" w:rsidR="005F5170" w:rsidRPr="005F5170" w:rsidRDefault="005F5170" w:rsidP="005F5170">
      <w:pPr>
        <w:rPr>
          <w:sz w:val="18"/>
          <w:szCs w:val="18"/>
        </w:rPr>
      </w:pPr>
    </w:p>
    <w:p w14:paraId="0AD32937" w14:textId="77777777" w:rsidR="005F5170" w:rsidRPr="005F5170" w:rsidRDefault="005F5170" w:rsidP="005F5170">
      <w:pPr>
        <w:rPr>
          <w:sz w:val="18"/>
          <w:szCs w:val="18"/>
        </w:rPr>
      </w:pPr>
    </w:p>
    <w:p w14:paraId="08DB0054" w14:textId="5EB776F8" w:rsidR="005F5170" w:rsidRPr="005F5170" w:rsidRDefault="005F5170" w:rsidP="005F5170">
      <w:pPr>
        <w:rPr>
          <w:sz w:val="18"/>
          <w:szCs w:val="18"/>
        </w:rPr>
      </w:pPr>
    </w:p>
    <w:p w14:paraId="3F5BF437" w14:textId="77777777" w:rsidR="005F5170" w:rsidRPr="005F5170" w:rsidRDefault="005F5170" w:rsidP="005F5170">
      <w:pPr>
        <w:rPr>
          <w:sz w:val="18"/>
          <w:szCs w:val="18"/>
        </w:rPr>
      </w:pPr>
    </w:p>
    <w:p w14:paraId="6205EDBF" w14:textId="0C8D5BEC" w:rsidR="005F5170" w:rsidRPr="005F5170" w:rsidRDefault="005F5170" w:rsidP="005F5170">
      <w:pPr>
        <w:rPr>
          <w:sz w:val="18"/>
          <w:szCs w:val="18"/>
        </w:rPr>
      </w:pPr>
      <w:r w:rsidRPr="005F5170">
        <w:rPr>
          <w:rFonts w:hint="eastAsia"/>
          <w:sz w:val="18"/>
          <w:szCs w:val="18"/>
        </w:rPr>
        <w:t>問３「植物でもソメイヨシノを挿し木してクローンで増やしているように、クローンを増やすことは問題ない。」このことについて、</w:t>
      </w:r>
      <w:r w:rsidR="00120CAE">
        <w:rPr>
          <w:rFonts w:hint="eastAsia"/>
          <w:sz w:val="18"/>
          <w:szCs w:val="18"/>
        </w:rPr>
        <w:t>２～３行程度で</w:t>
      </w:r>
      <w:r w:rsidRPr="005F5170">
        <w:rPr>
          <w:rFonts w:hint="eastAsia"/>
          <w:sz w:val="18"/>
          <w:szCs w:val="18"/>
        </w:rPr>
        <w:t>反駁・意見を述べよ。</w:t>
      </w:r>
    </w:p>
    <w:p w14:paraId="22C0A0F8" w14:textId="39A1B703" w:rsidR="00FF1674" w:rsidRPr="005F5170" w:rsidRDefault="00FF1674">
      <w:pPr>
        <w:rPr>
          <w:sz w:val="18"/>
          <w:szCs w:val="18"/>
        </w:rPr>
      </w:pPr>
    </w:p>
    <w:p w14:paraId="0BF6B08E" w14:textId="2B0463D1" w:rsidR="003A41DC" w:rsidRPr="005F5170" w:rsidRDefault="003A41DC">
      <w:pPr>
        <w:rPr>
          <w:sz w:val="18"/>
          <w:szCs w:val="18"/>
        </w:rPr>
      </w:pPr>
    </w:p>
    <w:p w14:paraId="6276149A" w14:textId="77777777" w:rsidR="00D7624B" w:rsidRPr="005F5170" w:rsidRDefault="00D7624B">
      <w:pPr>
        <w:rPr>
          <w:sz w:val="18"/>
          <w:szCs w:val="18"/>
        </w:rPr>
      </w:pPr>
    </w:p>
    <w:p w14:paraId="56F32EDA" w14:textId="77777777" w:rsidR="003A41DC" w:rsidRPr="005F5170" w:rsidRDefault="003A41DC">
      <w:pPr>
        <w:rPr>
          <w:sz w:val="18"/>
          <w:szCs w:val="18"/>
        </w:rPr>
      </w:pPr>
    </w:p>
    <w:p w14:paraId="05192A87" w14:textId="260C14AC" w:rsidR="003A41DC" w:rsidRPr="005F5170" w:rsidRDefault="003A41DC">
      <w:pPr>
        <w:rPr>
          <w:sz w:val="18"/>
          <w:szCs w:val="18"/>
        </w:rPr>
      </w:pPr>
      <w:r w:rsidRPr="005F5170">
        <w:rPr>
          <w:rFonts w:hint="eastAsia"/>
          <w:sz w:val="18"/>
          <w:szCs w:val="18"/>
        </w:rPr>
        <w:t>問４「クローンペットビジネスが進展することで費用が下がり、また技術も向上するので、現在は多少の犠牲があったとしても将来的には失敗による命の犠牲も大幅に減り、またこの技術の発展で黒毛和牛やクロマグロなどの畜産の分野にもつながり、望ましい。」このことについて、</w:t>
      </w:r>
      <w:r w:rsidR="00120CAE">
        <w:rPr>
          <w:rFonts w:hint="eastAsia"/>
          <w:sz w:val="18"/>
          <w:szCs w:val="18"/>
        </w:rPr>
        <w:t>２～３行程度で</w:t>
      </w:r>
      <w:r w:rsidRPr="005F5170">
        <w:rPr>
          <w:rFonts w:hint="eastAsia"/>
          <w:sz w:val="18"/>
          <w:szCs w:val="18"/>
        </w:rPr>
        <w:t>反駁・意見を述べよ。</w:t>
      </w:r>
    </w:p>
    <w:p w14:paraId="0DC94D89" w14:textId="67014351" w:rsidR="00FF1674" w:rsidRPr="005F5170" w:rsidRDefault="00FF1674">
      <w:pPr>
        <w:rPr>
          <w:sz w:val="18"/>
          <w:szCs w:val="18"/>
        </w:rPr>
      </w:pPr>
      <w:r w:rsidRPr="005F5170">
        <w:rPr>
          <w:sz w:val="18"/>
          <w:szCs w:val="18"/>
        </w:rPr>
        <w:t xml:space="preserve"> </w:t>
      </w:r>
    </w:p>
    <w:p w14:paraId="36805F6E" w14:textId="77777777" w:rsidR="00D7624B" w:rsidRPr="00120CAE" w:rsidRDefault="00D7624B">
      <w:pPr>
        <w:rPr>
          <w:sz w:val="18"/>
          <w:szCs w:val="18"/>
        </w:rPr>
      </w:pPr>
    </w:p>
    <w:p w14:paraId="01994C31" w14:textId="710CACAB" w:rsidR="00FF1674" w:rsidRPr="005F5170" w:rsidRDefault="00FF1674">
      <w:pPr>
        <w:rPr>
          <w:sz w:val="18"/>
          <w:szCs w:val="18"/>
        </w:rPr>
      </w:pPr>
    </w:p>
    <w:p w14:paraId="0E491728" w14:textId="77777777" w:rsidR="00FF1674" w:rsidRPr="00120CAE" w:rsidRDefault="00FF1674">
      <w:pPr>
        <w:rPr>
          <w:sz w:val="18"/>
          <w:szCs w:val="18"/>
        </w:rPr>
      </w:pPr>
    </w:p>
    <w:tbl>
      <w:tblPr>
        <w:tblStyle w:val="a7"/>
        <w:tblW w:w="4760" w:type="dxa"/>
        <w:tblInd w:w="4634" w:type="dxa"/>
        <w:tblLook w:val="04A0" w:firstRow="1" w:lastRow="0" w:firstColumn="1" w:lastColumn="0" w:noHBand="0" w:noVBand="1"/>
      </w:tblPr>
      <w:tblGrid>
        <w:gridCol w:w="425"/>
        <w:gridCol w:w="1149"/>
        <w:gridCol w:w="425"/>
        <w:gridCol w:w="1146"/>
        <w:gridCol w:w="356"/>
        <w:gridCol w:w="1259"/>
      </w:tblGrid>
      <w:tr w:rsidR="002D462E" w:rsidRPr="005F5170" w14:paraId="2364F322" w14:textId="7B20A3F5" w:rsidTr="002D462E">
        <w:trPr>
          <w:trHeight w:val="1051"/>
        </w:trPr>
        <w:tc>
          <w:tcPr>
            <w:tcW w:w="425" w:type="dxa"/>
            <w:vAlign w:val="center"/>
          </w:tcPr>
          <w:p w14:paraId="4A94E324" w14:textId="77777777" w:rsidR="002D462E" w:rsidRPr="00681ED2" w:rsidRDefault="002D462E" w:rsidP="002D462E">
            <w:pPr>
              <w:spacing w:line="240" w:lineRule="exact"/>
              <w:jc w:val="center"/>
              <w:rPr>
                <w:sz w:val="14"/>
                <w:szCs w:val="14"/>
              </w:rPr>
            </w:pPr>
            <w:r w:rsidRPr="00681ED2">
              <w:rPr>
                <w:rFonts w:hint="eastAsia"/>
                <w:sz w:val="14"/>
                <w:szCs w:val="14"/>
              </w:rPr>
              <w:t>自己</w:t>
            </w:r>
          </w:p>
          <w:p w14:paraId="50AD6A61" w14:textId="53D03606" w:rsidR="002D462E" w:rsidRPr="00681ED2" w:rsidRDefault="002D462E" w:rsidP="002D462E">
            <w:pPr>
              <w:spacing w:line="240" w:lineRule="exact"/>
              <w:jc w:val="center"/>
              <w:rPr>
                <w:sz w:val="14"/>
                <w:szCs w:val="14"/>
              </w:rPr>
            </w:pPr>
            <w:r w:rsidRPr="00681ED2">
              <w:rPr>
                <w:rFonts w:hint="eastAsia"/>
                <w:sz w:val="14"/>
                <w:szCs w:val="14"/>
              </w:rPr>
              <w:t>評価</w:t>
            </w:r>
          </w:p>
        </w:tc>
        <w:tc>
          <w:tcPr>
            <w:tcW w:w="1149" w:type="dxa"/>
          </w:tcPr>
          <w:p w14:paraId="27D6EA40" w14:textId="77777777" w:rsidR="002D462E" w:rsidRPr="00681ED2" w:rsidRDefault="002D462E" w:rsidP="002D462E">
            <w:pPr>
              <w:spacing w:line="240" w:lineRule="exact"/>
              <w:rPr>
                <w:sz w:val="14"/>
                <w:szCs w:val="14"/>
              </w:rPr>
            </w:pPr>
          </w:p>
        </w:tc>
        <w:tc>
          <w:tcPr>
            <w:tcW w:w="425" w:type="dxa"/>
            <w:vAlign w:val="center"/>
          </w:tcPr>
          <w:p w14:paraId="4C519B8E" w14:textId="77777777" w:rsidR="002D462E" w:rsidRPr="00681ED2" w:rsidRDefault="002D462E" w:rsidP="002D462E">
            <w:pPr>
              <w:spacing w:line="240" w:lineRule="exact"/>
              <w:jc w:val="center"/>
              <w:rPr>
                <w:sz w:val="14"/>
                <w:szCs w:val="14"/>
              </w:rPr>
            </w:pPr>
            <w:r w:rsidRPr="00681ED2">
              <w:rPr>
                <w:rFonts w:hint="eastAsia"/>
                <w:sz w:val="14"/>
                <w:szCs w:val="14"/>
              </w:rPr>
              <w:t>他者</w:t>
            </w:r>
          </w:p>
          <w:p w14:paraId="7AE55903" w14:textId="390F087A" w:rsidR="002D462E" w:rsidRPr="00681ED2" w:rsidRDefault="002D462E" w:rsidP="002D462E">
            <w:pPr>
              <w:spacing w:line="240" w:lineRule="exact"/>
              <w:jc w:val="center"/>
              <w:rPr>
                <w:sz w:val="14"/>
                <w:szCs w:val="14"/>
              </w:rPr>
            </w:pPr>
            <w:r w:rsidRPr="00681ED2">
              <w:rPr>
                <w:rFonts w:hint="eastAsia"/>
                <w:sz w:val="14"/>
                <w:szCs w:val="14"/>
              </w:rPr>
              <w:t>評価</w:t>
            </w:r>
          </w:p>
        </w:tc>
        <w:tc>
          <w:tcPr>
            <w:tcW w:w="1146" w:type="dxa"/>
          </w:tcPr>
          <w:p w14:paraId="4B94B808" w14:textId="77777777" w:rsidR="002D462E" w:rsidRPr="00681ED2" w:rsidRDefault="002D462E" w:rsidP="002D462E">
            <w:pPr>
              <w:spacing w:line="240" w:lineRule="exact"/>
              <w:rPr>
                <w:sz w:val="14"/>
                <w:szCs w:val="14"/>
              </w:rPr>
            </w:pPr>
          </w:p>
        </w:tc>
        <w:tc>
          <w:tcPr>
            <w:tcW w:w="356" w:type="dxa"/>
            <w:vAlign w:val="center"/>
          </w:tcPr>
          <w:p w14:paraId="2C89730E" w14:textId="77777777" w:rsidR="002D462E" w:rsidRPr="00681ED2" w:rsidRDefault="002D462E" w:rsidP="002D462E">
            <w:pPr>
              <w:spacing w:line="240" w:lineRule="exact"/>
              <w:jc w:val="center"/>
              <w:rPr>
                <w:sz w:val="14"/>
                <w:szCs w:val="14"/>
              </w:rPr>
            </w:pPr>
            <w:r w:rsidRPr="00681ED2">
              <w:rPr>
                <w:rFonts w:hint="eastAsia"/>
                <w:sz w:val="14"/>
                <w:szCs w:val="14"/>
              </w:rPr>
              <w:t>他者</w:t>
            </w:r>
          </w:p>
          <w:p w14:paraId="2E3EE3DE" w14:textId="300FAB77" w:rsidR="002D462E" w:rsidRPr="00681ED2" w:rsidRDefault="002D462E" w:rsidP="002D462E">
            <w:pPr>
              <w:spacing w:line="240" w:lineRule="exact"/>
              <w:rPr>
                <w:sz w:val="14"/>
                <w:szCs w:val="14"/>
              </w:rPr>
            </w:pPr>
            <w:r w:rsidRPr="00681ED2">
              <w:rPr>
                <w:rFonts w:hint="eastAsia"/>
                <w:sz w:val="14"/>
                <w:szCs w:val="14"/>
              </w:rPr>
              <w:t>評価</w:t>
            </w:r>
          </w:p>
        </w:tc>
        <w:tc>
          <w:tcPr>
            <w:tcW w:w="1259" w:type="dxa"/>
          </w:tcPr>
          <w:p w14:paraId="3DB88AD9" w14:textId="77777777" w:rsidR="002D462E" w:rsidRPr="00681ED2" w:rsidRDefault="002D462E" w:rsidP="002D462E">
            <w:pPr>
              <w:spacing w:line="240" w:lineRule="exact"/>
              <w:rPr>
                <w:sz w:val="14"/>
                <w:szCs w:val="14"/>
              </w:rPr>
            </w:pPr>
          </w:p>
        </w:tc>
      </w:tr>
    </w:tbl>
    <w:p w14:paraId="46009275" w14:textId="77F02A02" w:rsidR="00FF1674" w:rsidRPr="005F5170" w:rsidRDefault="002D462E">
      <w:pPr>
        <w:rPr>
          <w:sz w:val="18"/>
          <w:szCs w:val="18"/>
        </w:rPr>
      </w:pPr>
      <w:r>
        <w:rPr>
          <w:rFonts w:hint="eastAsia"/>
          <w:sz w:val="18"/>
          <w:szCs w:val="18"/>
        </w:rPr>
        <w:t xml:space="preserve">　　　　　　　　　　　　　　　　　　　　　　　　　　　　　　　　　　　</w:t>
      </w:r>
      <w:r w:rsidRPr="002D462E">
        <w:rPr>
          <w:rFonts w:hint="eastAsia"/>
          <w:sz w:val="14"/>
          <w:szCs w:val="14"/>
        </w:rPr>
        <w:t>記名：</w:t>
      </w:r>
      <w:r>
        <w:rPr>
          <w:rFonts w:hint="eastAsia"/>
          <w:sz w:val="14"/>
          <w:szCs w:val="14"/>
        </w:rPr>
        <w:t xml:space="preserve">　　　　　　　　</w:t>
      </w:r>
      <w:r w:rsidRPr="002D462E">
        <w:rPr>
          <w:rFonts w:hint="eastAsia"/>
          <w:sz w:val="14"/>
          <w:szCs w:val="14"/>
        </w:rPr>
        <w:t>記名：</w:t>
      </w:r>
      <w:r>
        <w:rPr>
          <w:rFonts w:hint="eastAsia"/>
          <w:sz w:val="14"/>
          <w:szCs w:val="14"/>
        </w:rPr>
        <w:t xml:space="preserve">　</w:t>
      </w:r>
    </w:p>
    <w:p w14:paraId="49105C48" w14:textId="5ECFC95A" w:rsidR="00681ED2" w:rsidRDefault="00D7624B" w:rsidP="00FF1674">
      <w:pPr>
        <w:rPr>
          <w:rFonts w:ascii="ＭＳ ゴシック" w:eastAsia="ＭＳ ゴシック" w:hAnsi="ＭＳ ゴシック"/>
          <w:sz w:val="18"/>
          <w:szCs w:val="18"/>
        </w:rPr>
      </w:pPr>
      <w:r w:rsidRPr="005F5170">
        <w:rPr>
          <w:rFonts w:ascii="ＭＳ ゴシック" w:eastAsia="ＭＳ ゴシック" w:hAnsi="ＭＳ ゴシック" w:hint="eastAsia"/>
          <w:sz w:val="18"/>
          <w:szCs w:val="18"/>
        </w:rPr>
        <w:t>５</w:t>
      </w:r>
      <w:r w:rsidR="00FF1674" w:rsidRPr="005F5170">
        <w:rPr>
          <w:rFonts w:ascii="ＭＳ ゴシック" w:eastAsia="ＭＳ ゴシック" w:hAnsi="ＭＳ ゴシック" w:hint="eastAsia"/>
          <w:sz w:val="18"/>
          <w:szCs w:val="18"/>
        </w:rPr>
        <w:t>．</w:t>
      </w:r>
      <w:r w:rsidR="005F5170" w:rsidRPr="005F5170">
        <w:rPr>
          <w:rFonts w:ascii="ＭＳ ゴシック" w:eastAsia="ＭＳ ゴシック" w:hAnsi="ＭＳ ゴシック" w:hint="eastAsia"/>
          <w:sz w:val="18"/>
          <w:szCs w:val="18"/>
        </w:rPr>
        <w:t>論理的表現力のトレーニング</w:t>
      </w:r>
      <w:r w:rsidR="00037C82">
        <w:rPr>
          <w:rFonts w:ascii="ＭＳ ゴシック" w:eastAsia="ＭＳ ゴシック" w:hAnsi="ＭＳ ゴシック" w:hint="eastAsia"/>
          <w:sz w:val="18"/>
          <w:szCs w:val="18"/>
        </w:rPr>
        <w:t>（発展）</w:t>
      </w:r>
    </w:p>
    <w:p w14:paraId="05AA8D73" w14:textId="2CA62A7A" w:rsidR="00FF1674" w:rsidRPr="00681ED2" w:rsidRDefault="00681ED2" w:rsidP="00FF1674">
      <w:pPr>
        <w:rPr>
          <w:rFonts w:eastAsiaTheme="minorHAnsi"/>
          <w:sz w:val="18"/>
          <w:szCs w:val="18"/>
        </w:rPr>
      </w:pPr>
      <w:r w:rsidRPr="00681ED2">
        <w:rPr>
          <w:rFonts w:eastAsiaTheme="minorHAnsi" w:hint="eastAsia"/>
          <w:sz w:val="18"/>
          <w:szCs w:val="18"/>
        </w:rPr>
        <w:t>問１．</w:t>
      </w:r>
      <w:r w:rsidR="00FF1674" w:rsidRPr="00681ED2">
        <w:rPr>
          <w:rFonts w:eastAsiaTheme="minorHAnsi" w:hint="eastAsia"/>
          <w:sz w:val="18"/>
          <w:szCs w:val="18"/>
        </w:rPr>
        <w:t>クローンペットビジネス</w:t>
      </w:r>
      <w:r w:rsidR="00D51D5E" w:rsidRPr="00681ED2">
        <w:rPr>
          <w:rFonts w:eastAsiaTheme="minorHAnsi" w:hint="eastAsia"/>
          <w:sz w:val="18"/>
          <w:szCs w:val="18"/>
        </w:rPr>
        <w:t>を推進すべきか、廃止すべきか。立場を明確にして</w:t>
      </w:r>
      <w:r w:rsidR="00FF1674" w:rsidRPr="00681ED2">
        <w:rPr>
          <w:rFonts w:eastAsiaTheme="minorHAnsi" w:hint="eastAsia"/>
          <w:sz w:val="18"/>
          <w:szCs w:val="18"/>
        </w:rPr>
        <w:t>1</w:t>
      </w:r>
      <w:r w:rsidR="00FF1674" w:rsidRPr="00681ED2">
        <w:rPr>
          <w:rFonts w:eastAsiaTheme="minorHAnsi"/>
          <w:sz w:val="18"/>
          <w:szCs w:val="18"/>
        </w:rPr>
        <w:t>00</w:t>
      </w:r>
      <w:r w:rsidR="00FF1674" w:rsidRPr="00681ED2">
        <w:rPr>
          <w:rFonts w:eastAsiaTheme="minorHAnsi" w:hint="eastAsia"/>
          <w:sz w:val="18"/>
          <w:szCs w:val="18"/>
        </w:rPr>
        <w:t>～1</w:t>
      </w:r>
      <w:r w:rsidR="00FF1674" w:rsidRPr="00681ED2">
        <w:rPr>
          <w:rFonts w:eastAsiaTheme="minorHAnsi"/>
          <w:sz w:val="18"/>
          <w:szCs w:val="18"/>
        </w:rPr>
        <w:t>2</w:t>
      </w:r>
      <w:r w:rsidR="00FF1674" w:rsidRPr="00681ED2">
        <w:rPr>
          <w:rFonts w:eastAsiaTheme="minorHAnsi" w:hint="eastAsia"/>
          <w:sz w:val="18"/>
          <w:szCs w:val="18"/>
        </w:rPr>
        <w:t>0字で</w:t>
      </w:r>
      <w:r w:rsidR="003A41DC" w:rsidRPr="00681ED2">
        <w:rPr>
          <w:rFonts w:eastAsiaTheme="minorHAnsi" w:hint="eastAsia"/>
          <w:sz w:val="18"/>
          <w:szCs w:val="18"/>
        </w:rPr>
        <w:t>まとめよ。</w:t>
      </w:r>
    </w:p>
    <w:p w14:paraId="12B64C54" w14:textId="00852F94" w:rsidR="00FF1674" w:rsidRPr="005F5170" w:rsidRDefault="00FF1674">
      <w:pPr>
        <w:rPr>
          <w:sz w:val="18"/>
          <w:szCs w:val="18"/>
        </w:rPr>
      </w:pPr>
    </w:p>
    <w:p w14:paraId="107EEE40" w14:textId="77777777" w:rsidR="005F5170" w:rsidRPr="005F5170" w:rsidRDefault="005F5170">
      <w:pPr>
        <w:rPr>
          <w:sz w:val="18"/>
          <w:szCs w:val="18"/>
        </w:rPr>
      </w:pPr>
    </w:p>
    <w:p w14:paraId="2E1482DB" w14:textId="547F697C" w:rsidR="00FF1674" w:rsidRDefault="00FF1674">
      <w:pPr>
        <w:rPr>
          <w:sz w:val="18"/>
          <w:szCs w:val="18"/>
        </w:rPr>
      </w:pPr>
    </w:p>
    <w:p w14:paraId="36FE9A08" w14:textId="6067F288" w:rsidR="00681ED2" w:rsidRDefault="00681ED2">
      <w:pPr>
        <w:rPr>
          <w:sz w:val="18"/>
          <w:szCs w:val="18"/>
        </w:rPr>
      </w:pPr>
    </w:p>
    <w:p w14:paraId="0ED02C24" w14:textId="77777777" w:rsidR="00681ED2" w:rsidRPr="005F5170" w:rsidRDefault="00681ED2">
      <w:pPr>
        <w:rPr>
          <w:sz w:val="18"/>
          <w:szCs w:val="18"/>
        </w:rPr>
      </w:pPr>
    </w:p>
    <w:p w14:paraId="161C8317" w14:textId="5E32DD8B" w:rsidR="00FF1674" w:rsidRPr="00037C82" w:rsidRDefault="003112F9" w:rsidP="00037C82">
      <w:pPr>
        <w:ind w:firstLineChars="2100" w:firstLine="3780"/>
        <w:rPr>
          <w:sz w:val="18"/>
          <w:szCs w:val="18"/>
          <w:u w:val="single"/>
        </w:rPr>
      </w:pPr>
      <w:r w:rsidRPr="005F5170">
        <w:rPr>
          <w:rFonts w:hint="eastAsia"/>
          <w:sz w:val="18"/>
          <w:szCs w:val="18"/>
          <w:u w:val="single"/>
        </w:rPr>
        <w:t xml:space="preserve">１年　　組　　　番　名前　　　　　　　　　　　　　　　　　　　</w:t>
      </w:r>
    </w:p>
    <w:sectPr w:rsidR="00FF1674" w:rsidRPr="00037C82" w:rsidSect="003112F9">
      <w:headerReference w:type="default" r:id="rId6"/>
      <w:pgSz w:w="11906" w:h="16838" w:code="9"/>
      <w:pgMar w:top="1077" w:right="1247" w:bottom="1077" w:left="124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B4CD2" w14:textId="77777777" w:rsidR="008E52E1" w:rsidRDefault="008E52E1" w:rsidP="00F3333A">
      <w:r>
        <w:separator/>
      </w:r>
    </w:p>
  </w:endnote>
  <w:endnote w:type="continuationSeparator" w:id="0">
    <w:p w14:paraId="42F4A7A1" w14:textId="77777777" w:rsidR="008E52E1" w:rsidRDefault="008E52E1" w:rsidP="00F3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00DF8" w14:textId="77777777" w:rsidR="008E52E1" w:rsidRDefault="008E52E1" w:rsidP="00F3333A">
      <w:r>
        <w:separator/>
      </w:r>
    </w:p>
  </w:footnote>
  <w:footnote w:type="continuationSeparator" w:id="0">
    <w:p w14:paraId="262FD4A2" w14:textId="77777777" w:rsidR="008E52E1" w:rsidRDefault="008E52E1" w:rsidP="00F33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40AF4" w14:textId="12804FEB" w:rsidR="003112F9" w:rsidRDefault="003112F9" w:rsidP="003112F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26"/>
    <w:rsid w:val="00037C82"/>
    <w:rsid w:val="000645BE"/>
    <w:rsid w:val="00120CAE"/>
    <w:rsid w:val="001661CE"/>
    <w:rsid w:val="001A526D"/>
    <w:rsid w:val="00235940"/>
    <w:rsid w:val="002C61FF"/>
    <w:rsid w:val="002D462E"/>
    <w:rsid w:val="003112F9"/>
    <w:rsid w:val="003A41DC"/>
    <w:rsid w:val="004345C6"/>
    <w:rsid w:val="004402BF"/>
    <w:rsid w:val="005F5170"/>
    <w:rsid w:val="00637C26"/>
    <w:rsid w:val="00681ED2"/>
    <w:rsid w:val="00771D1B"/>
    <w:rsid w:val="008E3ABE"/>
    <w:rsid w:val="008E52E1"/>
    <w:rsid w:val="009B10B9"/>
    <w:rsid w:val="00AE1221"/>
    <w:rsid w:val="00B267DD"/>
    <w:rsid w:val="00C54DAC"/>
    <w:rsid w:val="00D51D5E"/>
    <w:rsid w:val="00D7624B"/>
    <w:rsid w:val="00E878CA"/>
    <w:rsid w:val="00F3333A"/>
    <w:rsid w:val="00F7317F"/>
    <w:rsid w:val="00FF1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D65CBF"/>
  <w15:chartTrackingRefBased/>
  <w15:docId w15:val="{B193C799-C1A1-4D8F-8887-6CAAA511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33A"/>
    <w:pPr>
      <w:tabs>
        <w:tab w:val="center" w:pos="4252"/>
        <w:tab w:val="right" w:pos="8504"/>
      </w:tabs>
      <w:snapToGrid w:val="0"/>
    </w:pPr>
  </w:style>
  <w:style w:type="character" w:customStyle="1" w:styleId="a4">
    <w:name w:val="ヘッダー (文字)"/>
    <w:basedOn w:val="a0"/>
    <w:link w:val="a3"/>
    <w:uiPriority w:val="99"/>
    <w:rsid w:val="00F3333A"/>
  </w:style>
  <w:style w:type="paragraph" w:styleId="a5">
    <w:name w:val="footer"/>
    <w:basedOn w:val="a"/>
    <w:link w:val="a6"/>
    <w:uiPriority w:val="99"/>
    <w:unhideWhenUsed/>
    <w:rsid w:val="00F3333A"/>
    <w:pPr>
      <w:tabs>
        <w:tab w:val="center" w:pos="4252"/>
        <w:tab w:val="right" w:pos="8504"/>
      </w:tabs>
      <w:snapToGrid w:val="0"/>
    </w:pPr>
  </w:style>
  <w:style w:type="character" w:customStyle="1" w:styleId="a6">
    <w:name w:val="フッター (文字)"/>
    <w:basedOn w:val="a0"/>
    <w:link w:val="a5"/>
    <w:uiPriority w:val="99"/>
    <w:rsid w:val="00F3333A"/>
  </w:style>
  <w:style w:type="table" w:styleId="a7">
    <w:name w:val="Table Grid"/>
    <w:basedOn w:val="a1"/>
    <w:uiPriority w:val="39"/>
    <w:rsid w:val="00F3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 Naoyuki</dc:creator>
  <cp:keywords/>
  <dc:description/>
  <cp:lastModifiedBy>Takahashi Tomomi</cp:lastModifiedBy>
  <cp:revision>4</cp:revision>
  <cp:lastPrinted>2023-05-17T07:43:00Z</cp:lastPrinted>
  <dcterms:created xsi:type="dcterms:W3CDTF">2023-08-30T23:54:00Z</dcterms:created>
  <dcterms:modified xsi:type="dcterms:W3CDTF">2023-09-21T01:24:00Z</dcterms:modified>
</cp:coreProperties>
</file>